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FC" w:rsidRPr="000579FC" w:rsidRDefault="000579FC" w:rsidP="000579FC">
      <w:pPr>
        <w:pStyle w:val="ConsPlusTitle"/>
        <w:jc w:val="center"/>
        <w:outlineLvl w:val="0"/>
        <w:rPr>
          <w:rFonts w:ascii="Times New Roman" w:hAnsi="Times New Roman" w:cs="Times New Roman"/>
          <w:sz w:val="26"/>
          <w:szCs w:val="26"/>
        </w:rPr>
      </w:pPr>
      <w:bookmarkStart w:id="0" w:name="_GoBack"/>
      <w:bookmarkEnd w:id="0"/>
      <w:r w:rsidRPr="000579FC">
        <w:rPr>
          <w:rFonts w:ascii="Times New Roman" w:hAnsi="Times New Roman" w:cs="Times New Roman"/>
          <w:sz w:val="26"/>
          <w:szCs w:val="26"/>
        </w:rPr>
        <w:t>ПРАВИТЕЛЬСТВО РОССИЙСКОЙ ФЕДЕРАЦИИ</w:t>
      </w:r>
    </w:p>
    <w:p w:rsidR="000579FC" w:rsidRPr="000579FC" w:rsidRDefault="000579FC" w:rsidP="000579FC">
      <w:pPr>
        <w:pStyle w:val="ConsPlusTitle"/>
        <w:jc w:val="center"/>
        <w:rPr>
          <w:rFonts w:ascii="Times New Roman" w:hAnsi="Times New Roman" w:cs="Times New Roman"/>
          <w:sz w:val="26"/>
          <w:szCs w:val="26"/>
        </w:rPr>
      </w:pP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ПОСТАНОВЛЕНИЕ</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от 10 февраля 2017 г. N 166</w:t>
      </w:r>
    </w:p>
    <w:p w:rsidR="000579FC" w:rsidRPr="000579FC" w:rsidRDefault="000579FC" w:rsidP="000579FC">
      <w:pPr>
        <w:pStyle w:val="ConsPlusTitle"/>
        <w:jc w:val="center"/>
        <w:rPr>
          <w:rFonts w:ascii="Times New Roman" w:hAnsi="Times New Roman" w:cs="Times New Roman"/>
          <w:sz w:val="26"/>
          <w:szCs w:val="26"/>
        </w:rPr>
      </w:pP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ОБ УТВЕРЖДЕНИИ ПРАВИЛ</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СОСТАВЛЕНИЯ И НАПРАВЛЕНИЯ ПРЕДОСТЕРЕЖЕНИЯ О НЕДОПУСТИМОСТИ</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 xml:space="preserve">НАРУШЕНИЯ ОБЯЗАТЕЛЬНЫХ ТРЕБОВАНИЙ, ПОДАЧИ </w:t>
      </w:r>
      <w:proofErr w:type="gramStart"/>
      <w:r w:rsidRPr="000579FC">
        <w:rPr>
          <w:rFonts w:ascii="Times New Roman" w:hAnsi="Times New Roman" w:cs="Times New Roman"/>
          <w:sz w:val="26"/>
          <w:szCs w:val="26"/>
        </w:rPr>
        <w:t>ЮРИДИЧЕСКИМ</w:t>
      </w:r>
      <w:proofErr w:type="gramEnd"/>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ЛИЦОМ, ИНДИВИДУАЛЬНЫМ ПРЕДПРИНИМАТЕЛЕМ ВОЗРАЖЕНИЙ НА ТАКОЕ</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ПРЕДОСТЕРЕЖЕНИЕ И ИХ РАССМОТРЕНИЯ, УВЕДОМЛЕНИЯ</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ОБ ИСПОЛНЕНИИ ТАКОГО ПРЕДОСТЕРЕЖЕНИЯ</w:t>
      </w: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В </w:t>
      </w:r>
      <w:proofErr w:type="gramStart"/>
      <w:r w:rsidRPr="000579FC">
        <w:rPr>
          <w:rFonts w:ascii="Times New Roman" w:hAnsi="Times New Roman" w:cs="Times New Roman"/>
          <w:sz w:val="26"/>
          <w:szCs w:val="26"/>
        </w:rPr>
        <w:t>соответствии</w:t>
      </w:r>
      <w:proofErr w:type="gramEnd"/>
      <w:r w:rsidRPr="000579FC">
        <w:rPr>
          <w:rFonts w:ascii="Times New Roman" w:hAnsi="Times New Roman" w:cs="Times New Roman"/>
          <w:sz w:val="26"/>
          <w:szCs w:val="26"/>
        </w:rPr>
        <w:t xml:space="preserve"> с </w:t>
      </w:r>
      <w:hyperlink r:id="rId5" w:history="1">
        <w:r w:rsidRPr="000579FC">
          <w:rPr>
            <w:rFonts w:ascii="Times New Roman" w:hAnsi="Times New Roman" w:cs="Times New Roman"/>
            <w:color w:val="0000FF"/>
            <w:sz w:val="26"/>
            <w:szCs w:val="26"/>
          </w:rPr>
          <w:t>частью 7 статьи 8.2</w:t>
        </w:r>
      </w:hyperlink>
      <w:r w:rsidRPr="000579FC">
        <w:rPr>
          <w:rFonts w:ascii="Times New Roman" w:hAnsi="Times New Roman" w:cs="Times New Roman"/>
          <w:sz w:val="26"/>
          <w:szCs w:val="26"/>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1. Утвердить прилагаемые </w:t>
      </w:r>
      <w:hyperlink w:anchor="P30" w:history="1">
        <w:r w:rsidRPr="000579FC">
          <w:rPr>
            <w:rFonts w:ascii="Times New Roman" w:hAnsi="Times New Roman" w:cs="Times New Roman"/>
            <w:color w:val="0000FF"/>
            <w:sz w:val="26"/>
            <w:szCs w:val="26"/>
          </w:rPr>
          <w:t>Правила</w:t>
        </w:r>
      </w:hyperlink>
      <w:r w:rsidRPr="000579FC">
        <w:rPr>
          <w:rFonts w:ascii="Times New Roman" w:hAnsi="Times New Roman" w:cs="Times New Roman"/>
          <w:sz w:val="26"/>
          <w:szCs w:val="26"/>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2. </w:t>
      </w:r>
      <w:proofErr w:type="gramStart"/>
      <w:r w:rsidRPr="000579FC">
        <w:rPr>
          <w:rFonts w:ascii="Times New Roman" w:hAnsi="Times New Roman" w:cs="Times New Roman"/>
          <w:sz w:val="26"/>
          <w:szCs w:val="26"/>
        </w:rPr>
        <w:t>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в федеральном бюджете указанным органам на руководство и управление в сфере установленных функций.</w:t>
      </w:r>
      <w:proofErr w:type="gramEnd"/>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jc w:val="right"/>
        <w:rPr>
          <w:rFonts w:ascii="Times New Roman" w:hAnsi="Times New Roman" w:cs="Times New Roman"/>
          <w:sz w:val="26"/>
          <w:szCs w:val="26"/>
        </w:rPr>
      </w:pPr>
      <w:r w:rsidRPr="000579FC">
        <w:rPr>
          <w:rFonts w:ascii="Times New Roman" w:hAnsi="Times New Roman" w:cs="Times New Roman"/>
          <w:sz w:val="26"/>
          <w:szCs w:val="26"/>
        </w:rPr>
        <w:t>Председатель Правительства</w:t>
      </w:r>
    </w:p>
    <w:p w:rsidR="000579FC" w:rsidRPr="000579FC" w:rsidRDefault="000579FC" w:rsidP="000579FC">
      <w:pPr>
        <w:pStyle w:val="ConsPlusNormal"/>
        <w:jc w:val="right"/>
        <w:rPr>
          <w:rFonts w:ascii="Times New Roman" w:hAnsi="Times New Roman" w:cs="Times New Roman"/>
          <w:sz w:val="26"/>
          <w:szCs w:val="26"/>
        </w:rPr>
      </w:pPr>
      <w:r w:rsidRPr="000579FC">
        <w:rPr>
          <w:rFonts w:ascii="Times New Roman" w:hAnsi="Times New Roman" w:cs="Times New Roman"/>
          <w:sz w:val="26"/>
          <w:szCs w:val="26"/>
        </w:rPr>
        <w:t>Российской Федерации</w:t>
      </w:r>
    </w:p>
    <w:p w:rsidR="000579FC" w:rsidRPr="000579FC" w:rsidRDefault="000579FC" w:rsidP="000579FC">
      <w:pPr>
        <w:pStyle w:val="ConsPlusNormal"/>
        <w:jc w:val="right"/>
        <w:rPr>
          <w:rFonts w:ascii="Times New Roman" w:hAnsi="Times New Roman" w:cs="Times New Roman"/>
          <w:sz w:val="26"/>
          <w:szCs w:val="26"/>
        </w:rPr>
      </w:pPr>
      <w:r w:rsidRPr="000579FC">
        <w:rPr>
          <w:rFonts w:ascii="Times New Roman" w:hAnsi="Times New Roman" w:cs="Times New Roman"/>
          <w:sz w:val="26"/>
          <w:szCs w:val="26"/>
        </w:rPr>
        <w:t>Д.МЕДВЕДЕВ</w:t>
      </w: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jc w:val="right"/>
        <w:outlineLvl w:val="0"/>
        <w:rPr>
          <w:rFonts w:ascii="Times New Roman" w:hAnsi="Times New Roman" w:cs="Times New Roman"/>
          <w:sz w:val="26"/>
          <w:szCs w:val="26"/>
        </w:rPr>
      </w:pPr>
      <w:r w:rsidRPr="000579FC">
        <w:rPr>
          <w:rFonts w:ascii="Times New Roman" w:hAnsi="Times New Roman" w:cs="Times New Roman"/>
          <w:sz w:val="26"/>
          <w:szCs w:val="26"/>
        </w:rPr>
        <w:t>Утверждены</w:t>
      </w:r>
    </w:p>
    <w:p w:rsidR="000579FC" w:rsidRPr="000579FC" w:rsidRDefault="000579FC" w:rsidP="000579FC">
      <w:pPr>
        <w:pStyle w:val="ConsPlusNormal"/>
        <w:jc w:val="right"/>
        <w:rPr>
          <w:rFonts w:ascii="Times New Roman" w:hAnsi="Times New Roman" w:cs="Times New Roman"/>
          <w:sz w:val="26"/>
          <w:szCs w:val="26"/>
        </w:rPr>
      </w:pPr>
      <w:r w:rsidRPr="000579FC">
        <w:rPr>
          <w:rFonts w:ascii="Times New Roman" w:hAnsi="Times New Roman" w:cs="Times New Roman"/>
          <w:sz w:val="26"/>
          <w:szCs w:val="26"/>
        </w:rPr>
        <w:t>постановлением Правительства</w:t>
      </w:r>
    </w:p>
    <w:p w:rsidR="000579FC" w:rsidRPr="000579FC" w:rsidRDefault="000579FC" w:rsidP="000579FC">
      <w:pPr>
        <w:pStyle w:val="ConsPlusNormal"/>
        <w:jc w:val="right"/>
        <w:rPr>
          <w:rFonts w:ascii="Times New Roman" w:hAnsi="Times New Roman" w:cs="Times New Roman"/>
          <w:sz w:val="26"/>
          <w:szCs w:val="26"/>
        </w:rPr>
      </w:pPr>
      <w:r w:rsidRPr="000579FC">
        <w:rPr>
          <w:rFonts w:ascii="Times New Roman" w:hAnsi="Times New Roman" w:cs="Times New Roman"/>
          <w:sz w:val="26"/>
          <w:szCs w:val="26"/>
        </w:rPr>
        <w:t>Российской Федерации</w:t>
      </w:r>
    </w:p>
    <w:p w:rsidR="000579FC" w:rsidRPr="000579FC" w:rsidRDefault="000579FC" w:rsidP="000579FC">
      <w:pPr>
        <w:pStyle w:val="ConsPlusNormal"/>
        <w:jc w:val="right"/>
        <w:rPr>
          <w:rFonts w:ascii="Times New Roman" w:hAnsi="Times New Roman" w:cs="Times New Roman"/>
          <w:sz w:val="26"/>
          <w:szCs w:val="26"/>
        </w:rPr>
      </w:pPr>
      <w:r w:rsidRPr="000579FC">
        <w:rPr>
          <w:rFonts w:ascii="Times New Roman" w:hAnsi="Times New Roman" w:cs="Times New Roman"/>
          <w:sz w:val="26"/>
          <w:szCs w:val="26"/>
        </w:rPr>
        <w:t>от 10 февраля 2017 г. N 166</w:t>
      </w: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Title"/>
        <w:jc w:val="center"/>
        <w:rPr>
          <w:rFonts w:ascii="Times New Roman" w:hAnsi="Times New Roman" w:cs="Times New Roman"/>
          <w:sz w:val="26"/>
          <w:szCs w:val="26"/>
        </w:rPr>
      </w:pPr>
      <w:bookmarkStart w:id="1" w:name="P30"/>
      <w:bookmarkEnd w:id="1"/>
      <w:r w:rsidRPr="000579FC">
        <w:rPr>
          <w:rFonts w:ascii="Times New Roman" w:hAnsi="Times New Roman" w:cs="Times New Roman"/>
          <w:sz w:val="26"/>
          <w:szCs w:val="26"/>
        </w:rPr>
        <w:t>ПРАВИЛА</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СОСТАВЛЕНИЯ И НАПРАВЛЕНИЯ ПРЕДОСТЕРЕЖЕНИЯ О НЕДОПУСТИМОСТИ</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 xml:space="preserve">НАРУШЕНИЯ ОБЯЗАТЕЛЬНЫХ ТРЕБОВАНИЙ, ПОДАЧИ </w:t>
      </w:r>
      <w:proofErr w:type="gramStart"/>
      <w:r w:rsidRPr="000579FC">
        <w:rPr>
          <w:rFonts w:ascii="Times New Roman" w:hAnsi="Times New Roman" w:cs="Times New Roman"/>
          <w:sz w:val="26"/>
          <w:szCs w:val="26"/>
        </w:rPr>
        <w:t>ЮРИДИЧЕСКИМ</w:t>
      </w:r>
      <w:proofErr w:type="gramEnd"/>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ЛИЦОМ, ИНДИВИДУАЛЬНЫМ ПРЕДПРИНИМАТЕЛЕМ ВОЗРАЖЕНИЙ НА ТАКОЕ</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ПРЕДОСТЕРЕЖЕНИЕ И ИХ РАССМОТРЕНИЯ, УВЕДОМЛЕНИЯ</w:t>
      </w:r>
    </w:p>
    <w:p w:rsidR="000579FC" w:rsidRPr="000579FC" w:rsidRDefault="000579FC" w:rsidP="000579FC">
      <w:pPr>
        <w:pStyle w:val="ConsPlusTitle"/>
        <w:jc w:val="center"/>
        <w:rPr>
          <w:rFonts w:ascii="Times New Roman" w:hAnsi="Times New Roman" w:cs="Times New Roman"/>
          <w:sz w:val="26"/>
          <w:szCs w:val="26"/>
        </w:rPr>
      </w:pPr>
      <w:r w:rsidRPr="000579FC">
        <w:rPr>
          <w:rFonts w:ascii="Times New Roman" w:hAnsi="Times New Roman" w:cs="Times New Roman"/>
          <w:sz w:val="26"/>
          <w:szCs w:val="26"/>
        </w:rPr>
        <w:t>ОБ ИСПОЛНЕНИИ ТАКОГО ПРЕДОСТЕРЕЖЕНИЯ</w:t>
      </w: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1. </w:t>
      </w:r>
      <w:proofErr w:type="gramStart"/>
      <w:r w:rsidRPr="000579FC">
        <w:rPr>
          <w:rFonts w:ascii="Times New Roman" w:hAnsi="Times New Roman" w:cs="Times New Roman"/>
          <w:sz w:val="26"/>
          <w:szCs w:val="26"/>
        </w:rPr>
        <w:t xml:space="preserve">Настоящие Правила определяют порядок составления и направления органом государственного контроля (надзора), органом муниципального контроля 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порядок подачи юридическим лицом, индивидуальным предпринимателем возражений на такое </w:t>
      </w:r>
      <w:r w:rsidRPr="000579FC">
        <w:rPr>
          <w:rFonts w:ascii="Times New Roman" w:hAnsi="Times New Roman" w:cs="Times New Roman"/>
          <w:sz w:val="26"/>
          <w:szCs w:val="26"/>
        </w:rPr>
        <w:lastRenderedPageBreak/>
        <w:t>предостережение (далее - возражения)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w:t>
      </w:r>
      <w:proofErr w:type="gramEnd"/>
      <w:r w:rsidRPr="000579FC">
        <w:rPr>
          <w:rFonts w:ascii="Times New Roman" w:hAnsi="Times New Roman" w:cs="Times New Roman"/>
          <w:sz w:val="26"/>
          <w:szCs w:val="26"/>
        </w:rPr>
        <w:t xml:space="preserve"> муниципального контроля об исполнении предостережения.</w:t>
      </w:r>
    </w:p>
    <w:p w:rsidR="000579FC" w:rsidRPr="000579FC" w:rsidRDefault="000579FC" w:rsidP="000579FC">
      <w:pPr>
        <w:pStyle w:val="ConsPlusNormal"/>
        <w:jc w:val="both"/>
        <w:rPr>
          <w:rFonts w:ascii="Times New Roman" w:hAnsi="Times New Roman" w:cs="Times New Roman"/>
          <w:sz w:val="26"/>
          <w:szCs w:val="26"/>
        </w:rPr>
      </w:pPr>
      <w:bookmarkStart w:id="2" w:name="P38"/>
      <w:bookmarkEnd w:id="2"/>
      <w:r w:rsidRPr="000579FC">
        <w:rPr>
          <w:rFonts w:ascii="Times New Roman" w:hAnsi="Times New Roman" w:cs="Times New Roman"/>
          <w:sz w:val="26"/>
          <w:szCs w:val="26"/>
        </w:rPr>
        <w:t xml:space="preserve">2. </w:t>
      </w:r>
      <w:proofErr w:type="gramStart"/>
      <w:r w:rsidRPr="000579FC">
        <w:rPr>
          <w:rFonts w:ascii="Times New Roman" w:hAnsi="Times New Roman" w:cs="Times New Roman"/>
          <w:sz w:val="26"/>
          <w:szCs w:val="26"/>
        </w:rPr>
        <w:t xml:space="preserve">Решение о направлении предостережения принимает руководитель, заместитель руководителя органа государственного контроля (надзора), органа муниципального контроля или иное уполномоченное приказом органа государственного контроля (надзора), органа муниципального контроля должностное лицо органа государственного контроля (надзора), органа муниципального контроля на основании предложений должностного лица органа государственного контроля (надзора), органа муниципального контроля при наличии указанных в </w:t>
      </w:r>
      <w:hyperlink r:id="rId6" w:history="1">
        <w:r w:rsidRPr="000579FC">
          <w:rPr>
            <w:rFonts w:ascii="Times New Roman" w:hAnsi="Times New Roman" w:cs="Times New Roman"/>
            <w:color w:val="0000FF"/>
            <w:sz w:val="26"/>
            <w:szCs w:val="26"/>
          </w:rPr>
          <w:t>части 5 статьи 8.2</w:t>
        </w:r>
      </w:hyperlink>
      <w:r w:rsidRPr="000579FC">
        <w:rPr>
          <w:rFonts w:ascii="Times New Roman" w:hAnsi="Times New Roman" w:cs="Times New Roman"/>
          <w:sz w:val="26"/>
          <w:szCs w:val="26"/>
        </w:rPr>
        <w:t xml:space="preserve"> Федерального закона "О защите прав</w:t>
      </w:r>
      <w:proofErr w:type="gramEnd"/>
      <w:r w:rsidRPr="000579FC">
        <w:rPr>
          <w:rFonts w:ascii="Times New Roman" w:hAnsi="Times New Roman" w:cs="Times New Roman"/>
          <w:sz w:val="26"/>
          <w:szCs w:val="26"/>
        </w:rPr>
        <w:t xml:space="preserve">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3. </w:t>
      </w:r>
      <w:proofErr w:type="gramStart"/>
      <w:r w:rsidRPr="000579FC">
        <w:rPr>
          <w:rFonts w:ascii="Times New Roman" w:hAnsi="Times New Roman" w:cs="Times New Roman"/>
          <w:sz w:val="26"/>
          <w:szCs w:val="26"/>
        </w:rPr>
        <w:t xml:space="preserve">Составление и направление предостережения осуществляется не позднее 30 дней со дня получения должностным лицом органа государственного контроля (надзора), органа муниципального контроля сведений, указанных в </w:t>
      </w:r>
      <w:hyperlink r:id="rId7" w:history="1">
        <w:r w:rsidRPr="000579FC">
          <w:rPr>
            <w:rFonts w:ascii="Times New Roman" w:hAnsi="Times New Roman" w:cs="Times New Roman"/>
            <w:color w:val="0000FF"/>
            <w:sz w:val="26"/>
            <w:szCs w:val="26"/>
          </w:rPr>
          <w:t>части 5 статьи 8.2</w:t>
        </w:r>
      </w:hyperlink>
      <w:r w:rsidRPr="000579FC">
        <w:rPr>
          <w:rFonts w:ascii="Times New Roman" w:hAnsi="Times New Roman" w:cs="Times New Roman"/>
          <w:sz w:val="26"/>
          <w:szCs w:val="26"/>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срок не установлен административными регламентами осуществления соответствующих видов государственного контроля (надзора), муниципального</w:t>
      </w:r>
      <w:proofErr w:type="gramEnd"/>
      <w:r w:rsidRPr="000579FC">
        <w:rPr>
          <w:rFonts w:ascii="Times New Roman" w:hAnsi="Times New Roman" w:cs="Times New Roman"/>
          <w:sz w:val="26"/>
          <w:szCs w:val="26"/>
        </w:rPr>
        <w:t xml:space="preserve"> контроля.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4. В </w:t>
      </w:r>
      <w:proofErr w:type="gramStart"/>
      <w:r w:rsidRPr="000579FC">
        <w:rPr>
          <w:rFonts w:ascii="Times New Roman" w:hAnsi="Times New Roman" w:cs="Times New Roman"/>
          <w:sz w:val="26"/>
          <w:szCs w:val="26"/>
        </w:rPr>
        <w:t>предостережении</w:t>
      </w:r>
      <w:proofErr w:type="gramEnd"/>
      <w:r w:rsidRPr="000579FC">
        <w:rPr>
          <w:rFonts w:ascii="Times New Roman" w:hAnsi="Times New Roman" w:cs="Times New Roman"/>
          <w:sz w:val="26"/>
          <w:szCs w:val="26"/>
        </w:rPr>
        <w:t xml:space="preserve"> указываются: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а) наименование органа государственного контроля (надзора), органа муниципального контроля, который направляет предостережение;</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б) дата и номер предостережения;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в) наименование юридического лица, фамилия, имя, отчество (при наличии)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и) контактные данные органа государственного контроля (надзора),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5. Предостережение не может содержать требования о предоставлении юридическим лицом, индивидуальным предпринимателем сведений и документов.</w:t>
      </w:r>
    </w:p>
    <w:p w:rsidR="000579FC" w:rsidRPr="000579FC" w:rsidRDefault="000579FC" w:rsidP="000579FC">
      <w:pPr>
        <w:pStyle w:val="ConsPlusNormal"/>
        <w:jc w:val="both"/>
        <w:rPr>
          <w:rFonts w:ascii="Times New Roman" w:hAnsi="Times New Roman" w:cs="Times New Roman"/>
          <w:sz w:val="26"/>
          <w:szCs w:val="26"/>
        </w:rPr>
      </w:pPr>
      <w:bookmarkStart w:id="3" w:name="P51"/>
      <w:bookmarkEnd w:id="3"/>
      <w:r w:rsidRPr="000579FC">
        <w:rPr>
          <w:rFonts w:ascii="Times New Roman" w:hAnsi="Times New Roman" w:cs="Times New Roman"/>
          <w:sz w:val="26"/>
          <w:szCs w:val="26"/>
        </w:rPr>
        <w:t xml:space="preserve">6. </w:t>
      </w:r>
      <w:proofErr w:type="gramStart"/>
      <w:r w:rsidRPr="000579FC">
        <w:rPr>
          <w:rFonts w:ascii="Times New Roman" w:hAnsi="Times New Roman" w:cs="Times New Roman"/>
          <w:sz w:val="26"/>
          <w:szCs w:val="26"/>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w:anchor="P38" w:history="1">
        <w:r w:rsidRPr="000579FC">
          <w:rPr>
            <w:rFonts w:ascii="Times New Roman" w:hAnsi="Times New Roman" w:cs="Times New Roman"/>
            <w:color w:val="0000FF"/>
            <w:sz w:val="26"/>
            <w:szCs w:val="26"/>
          </w:rPr>
          <w:t>пункте 2</w:t>
        </w:r>
      </w:hyperlink>
      <w:r w:rsidRPr="000579FC">
        <w:rPr>
          <w:rFonts w:ascii="Times New Roman" w:hAnsi="Times New Roman" w:cs="Times New Roman"/>
          <w:sz w:val="26"/>
          <w:szCs w:val="26"/>
        </w:rPr>
        <w:t xml:space="preserve"> настоящих </w:t>
      </w:r>
      <w:r w:rsidRPr="000579FC">
        <w:rPr>
          <w:rFonts w:ascii="Times New Roman" w:hAnsi="Times New Roman" w:cs="Times New Roman"/>
          <w:sz w:val="26"/>
          <w:szCs w:val="26"/>
        </w:rPr>
        <w:lastRenderedPageBreak/>
        <w:t>Правил,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w:t>
      </w:r>
      <w:proofErr w:type="gramEnd"/>
      <w:r w:rsidRPr="000579FC">
        <w:rPr>
          <w:rFonts w:ascii="Times New Roman" w:hAnsi="Times New Roman" w:cs="Times New Roman"/>
          <w:sz w:val="26"/>
          <w:szCs w:val="26"/>
        </w:rPr>
        <w:t xml:space="preserve">, </w:t>
      </w:r>
      <w:proofErr w:type="gramStart"/>
      <w:r w:rsidRPr="000579FC">
        <w:rPr>
          <w:rFonts w:ascii="Times New Roman" w:hAnsi="Times New Roman" w:cs="Times New Roman"/>
          <w:sz w:val="26"/>
          <w:szCs w:val="26"/>
        </w:rPr>
        <w:t>указанному</w:t>
      </w:r>
      <w:proofErr w:type="gramEnd"/>
      <w:r w:rsidRPr="000579FC">
        <w:rPr>
          <w:rFonts w:ascii="Times New Roman" w:hAnsi="Times New Roman" w:cs="Times New Roman"/>
          <w:sz w:val="26"/>
          <w:szCs w:val="26"/>
        </w:rP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7. 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8. В </w:t>
      </w:r>
      <w:proofErr w:type="gramStart"/>
      <w:r w:rsidRPr="000579FC">
        <w:rPr>
          <w:rFonts w:ascii="Times New Roman" w:hAnsi="Times New Roman" w:cs="Times New Roman"/>
          <w:sz w:val="26"/>
          <w:szCs w:val="26"/>
        </w:rPr>
        <w:t>возражениях</w:t>
      </w:r>
      <w:proofErr w:type="gramEnd"/>
      <w:r w:rsidRPr="000579FC">
        <w:rPr>
          <w:rFonts w:ascii="Times New Roman" w:hAnsi="Times New Roman" w:cs="Times New Roman"/>
          <w:sz w:val="26"/>
          <w:szCs w:val="26"/>
        </w:rPr>
        <w:t xml:space="preserve"> указываются: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а) наименование юридического лица, фамилия, имя, отчество (при наличии)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б) идентификационный номер налогоплательщика - юридического лица,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в) дата и номер предостережения, направленного в адрес юридического лица,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9. </w:t>
      </w:r>
      <w:proofErr w:type="gramStart"/>
      <w:r w:rsidRPr="000579FC">
        <w:rPr>
          <w:rFonts w:ascii="Times New Roman" w:hAnsi="Times New Roman" w:cs="Times New Roman"/>
          <w:sz w:val="26"/>
          <w:szCs w:val="26"/>
        </w:rPr>
        <w:t>Возражения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органа муниципального контроля, либо иными указанными в предостережении способами.</w:t>
      </w:r>
      <w:proofErr w:type="gramEnd"/>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10. Орган государственного контроля (надзора),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51" w:history="1">
        <w:r w:rsidRPr="000579FC">
          <w:rPr>
            <w:rFonts w:ascii="Times New Roman" w:hAnsi="Times New Roman" w:cs="Times New Roman"/>
            <w:color w:val="0000FF"/>
            <w:sz w:val="26"/>
            <w:szCs w:val="26"/>
          </w:rPr>
          <w:t>пунктом 6</w:t>
        </w:r>
      </w:hyperlink>
      <w:r w:rsidRPr="000579FC">
        <w:rPr>
          <w:rFonts w:ascii="Times New Roman" w:hAnsi="Times New Roman" w:cs="Times New Roman"/>
          <w:sz w:val="26"/>
          <w:szCs w:val="26"/>
        </w:rPr>
        <w:t xml:space="preserve"> настоящих Правил. Результаты рассмотрения возражений используются органом государственного контроля (надзора), органом муниципального контроля для целей организации и проведения мероприятий по профилактике нарушения обязательных требований, совершенствования применения </w:t>
      </w:r>
      <w:proofErr w:type="gramStart"/>
      <w:r w:rsidRPr="000579FC">
        <w:rPr>
          <w:rFonts w:ascii="Times New Roman" w:hAnsi="Times New Roman" w:cs="Times New Roman"/>
          <w:sz w:val="26"/>
          <w:szCs w:val="26"/>
        </w:rPr>
        <w:t>риск-ориентированного</w:t>
      </w:r>
      <w:proofErr w:type="gramEnd"/>
      <w:r w:rsidRPr="000579FC">
        <w:rPr>
          <w:rFonts w:ascii="Times New Roman" w:hAnsi="Times New Roman" w:cs="Times New Roman"/>
          <w:sz w:val="26"/>
          <w:szCs w:val="26"/>
        </w:rPr>
        <w:t xml:space="preserve">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11.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12. В </w:t>
      </w:r>
      <w:proofErr w:type="gramStart"/>
      <w:r w:rsidRPr="000579FC">
        <w:rPr>
          <w:rFonts w:ascii="Times New Roman" w:hAnsi="Times New Roman" w:cs="Times New Roman"/>
          <w:sz w:val="26"/>
          <w:szCs w:val="26"/>
        </w:rPr>
        <w:t>уведомлении</w:t>
      </w:r>
      <w:proofErr w:type="gramEnd"/>
      <w:r w:rsidRPr="000579FC">
        <w:rPr>
          <w:rFonts w:ascii="Times New Roman" w:hAnsi="Times New Roman" w:cs="Times New Roman"/>
          <w:sz w:val="26"/>
          <w:szCs w:val="26"/>
        </w:rPr>
        <w:t xml:space="preserve"> об исполнении предостережения указываются: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а) наименование юридического лица, фамилия, имя, отчество (при наличии)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б) идентификационный номер налогоплательщика - юридического лица,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в) дата и номер предостережения, направленного в адрес юридического лица, индивидуального предпринимателя;</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lastRenderedPageBreak/>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13. </w:t>
      </w:r>
      <w:proofErr w:type="gramStart"/>
      <w:r w:rsidRPr="000579FC">
        <w:rPr>
          <w:rFonts w:ascii="Times New Roman" w:hAnsi="Times New Roman" w:cs="Times New Roman"/>
          <w:sz w:val="26"/>
          <w:szCs w:val="26"/>
        </w:rP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roofErr w:type="gramEnd"/>
    </w:p>
    <w:p w:rsidR="000579FC" w:rsidRPr="000579FC" w:rsidRDefault="000579FC" w:rsidP="000579FC">
      <w:pPr>
        <w:pStyle w:val="ConsPlusNormal"/>
        <w:jc w:val="both"/>
        <w:rPr>
          <w:rFonts w:ascii="Times New Roman" w:hAnsi="Times New Roman" w:cs="Times New Roman"/>
          <w:sz w:val="26"/>
          <w:szCs w:val="26"/>
        </w:rPr>
      </w:pPr>
      <w:r w:rsidRPr="000579FC">
        <w:rPr>
          <w:rFonts w:ascii="Times New Roman" w:hAnsi="Times New Roman" w:cs="Times New Roman"/>
          <w:sz w:val="26"/>
          <w:szCs w:val="26"/>
        </w:rPr>
        <w:t xml:space="preserve">14. Орган государственного контроля (надзора),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совершенствованию применения </w:t>
      </w:r>
      <w:proofErr w:type="gramStart"/>
      <w:r w:rsidRPr="000579FC">
        <w:rPr>
          <w:rFonts w:ascii="Times New Roman" w:hAnsi="Times New Roman" w:cs="Times New Roman"/>
          <w:sz w:val="26"/>
          <w:szCs w:val="26"/>
        </w:rPr>
        <w:t>риск-ориентированного</w:t>
      </w:r>
      <w:proofErr w:type="gramEnd"/>
      <w:r w:rsidRPr="000579FC">
        <w:rPr>
          <w:rFonts w:ascii="Times New Roman" w:hAnsi="Times New Roman" w:cs="Times New Roman"/>
          <w:sz w:val="26"/>
          <w:szCs w:val="26"/>
        </w:rPr>
        <w:t xml:space="preserve">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jc w:val="both"/>
        <w:rPr>
          <w:rFonts w:ascii="Times New Roman" w:hAnsi="Times New Roman" w:cs="Times New Roman"/>
          <w:sz w:val="26"/>
          <w:szCs w:val="26"/>
        </w:rPr>
      </w:pPr>
    </w:p>
    <w:p w:rsidR="000579FC" w:rsidRPr="000579FC" w:rsidRDefault="000579FC" w:rsidP="000579FC">
      <w:pPr>
        <w:pStyle w:val="ConsPlusNormal"/>
        <w:pBdr>
          <w:top w:val="single" w:sz="6" w:space="0" w:color="auto"/>
        </w:pBdr>
        <w:jc w:val="both"/>
        <w:rPr>
          <w:rFonts w:ascii="Times New Roman" w:hAnsi="Times New Roman" w:cs="Times New Roman"/>
          <w:sz w:val="26"/>
          <w:szCs w:val="26"/>
        </w:rPr>
      </w:pPr>
    </w:p>
    <w:p w:rsidR="00186D86" w:rsidRPr="000579FC" w:rsidRDefault="00186D86" w:rsidP="000579FC">
      <w:pPr>
        <w:spacing w:after="0" w:line="240" w:lineRule="auto"/>
        <w:rPr>
          <w:rFonts w:ascii="Times New Roman" w:hAnsi="Times New Roman" w:cs="Times New Roman"/>
          <w:sz w:val="26"/>
          <w:szCs w:val="26"/>
        </w:rPr>
      </w:pPr>
    </w:p>
    <w:sectPr w:rsidR="00186D86" w:rsidRPr="000579FC" w:rsidSect="000579FC">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FC"/>
    <w:rsid w:val="00014047"/>
    <w:rsid w:val="000579FC"/>
    <w:rsid w:val="00186D86"/>
    <w:rsid w:val="00222686"/>
    <w:rsid w:val="00587F27"/>
    <w:rsid w:val="00842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79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79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79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79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2B708C1030228E5FDFDDD388E8F560FA8089BBF6ADAEF045623954EE1C20D93B5CCE041640X6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2B708C1030228E5FDFDDD388E8F560FA8089BBF6ADAEF045623954EE1C20D93B5CCE041640X6G" TargetMode="External"/><Relationship Id="rId5" Type="http://schemas.openxmlformats.org/officeDocument/2006/relationships/hyperlink" Target="consultantplus://offline/ref=352B708C1030228E5FDFDDD388E8F560FA8089BBF6ADAEF045623954EE1C20D93B5CCE041640X4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1596</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Колосюк</dc:creator>
  <cp:lastModifiedBy>Наталья Владимировна Колосюк</cp:lastModifiedBy>
  <cp:revision>1</cp:revision>
  <dcterms:created xsi:type="dcterms:W3CDTF">2017-08-08T06:23:00Z</dcterms:created>
  <dcterms:modified xsi:type="dcterms:W3CDTF">2017-08-08T06:25:00Z</dcterms:modified>
</cp:coreProperties>
</file>