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05" w:rsidRPr="004A071A" w:rsidRDefault="00472E05" w:rsidP="00F74ED0">
      <w:pPr>
        <w:tabs>
          <w:tab w:val="left" w:pos="10915"/>
        </w:tabs>
        <w:suppressAutoHyphens/>
        <w:spacing w:line="360" w:lineRule="auto"/>
        <w:ind w:left="10348" w:firstLine="694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FB09D1" w:rsidRDefault="00FB09D1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7A6847" w:rsidRDefault="007A6847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7A6847" w:rsidRDefault="007A6847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8D5E0B" w:rsidRPr="000605B0" w:rsidRDefault="008D5E0B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</w:t>
      </w:r>
      <w:r w:rsidR="00FB09D1">
        <w:rPr>
          <w:b/>
          <w:bCs/>
          <w:sz w:val="26"/>
          <w:szCs w:val="26"/>
        </w:rPr>
        <w:t>ТЧЕТ</w:t>
      </w:r>
      <w:r w:rsidRPr="000605B0">
        <w:rPr>
          <w:b/>
          <w:bCs/>
          <w:sz w:val="26"/>
          <w:szCs w:val="26"/>
        </w:rPr>
        <w:t xml:space="preserve"> </w:t>
      </w:r>
    </w:p>
    <w:p w:rsidR="008D5E0B" w:rsidRDefault="008D5E0B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об использовании бюджетных ассигнований бюджета </w:t>
      </w:r>
    </w:p>
    <w:p w:rsidR="008D5E0B" w:rsidRPr="003F7AC6" w:rsidRDefault="008D5E0B" w:rsidP="008D5E0B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Находкинского городского округа на реализацию муниципальной программы</w:t>
      </w:r>
      <w:r>
        <w:rPr>
          <w:b/>
          <w:bCs/>
          <w:sz w:val="26"/>
          <w:szCs w:val="26"/>
        </w:rPr>
        <w:t xml:space="preserve">, </w:t>
      </w:r>
      <w:r w:rsidRPr="003F7AC6">
        <w:rPr>
          <w:b/>
          <w:bCs/>
          <w:sz w:val="26"/>
          <w:szCs w:val="26"/>
        </w:rPr>
        <w:t>(тыс. руб.)</w:t>
      </w:r>
    </w:p>
    <w:p w:rsidR="008D5E0B" w:rsidRPr="000605B0" w:rsidRDefault="00CC29E1" w:rsidP="008D5E0B">
      <w:pPr>
        <w:suppressAutoHyphens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«Защита населения и территории Находкинского городского округа от чрезвычайных ситуаций на 2018-2020 годы»</w:t>
      </w:r>
    </w:p>
    <w:p w:rsidR="008D5E0B" w:rsidRPr="000605B0" w:rsidRDefault="008D5E0B" w:rsidP="008D5E0B">
      <w:pPr>
        <w:suppressAutoHyphens/>
        <w:jc w:val="center"/>
        <w:outlineLvl w:val="0"/>
        <w:rPr>
          <w:sz w:val="26"/>
          <w:szCs w:val="26"/>
        </w:rPr>
      </w:pPr>
      <w:r w:rsidRPr="000605B0">
        <w:rPr>
          <w:bCs/>
          <w:sz w:val="26"/>
          <w:szCs w:val="26"/>
        </w:rPr>
        <w:t>(наименование муниципальной программы)</w:t>
      </w:r>
    </w:p>
    <w:p w:rsidR="008D5E0B" w:rsidRPr="000605B0" w:rsidRDefault="008D5E0B" w:rsidP="008D5E0B">
      <w:pPr>
        <w:suppressAutoHyphens/>
        <w:jc w:val="both"/>
        <w:outlineLvl w:val="0"/>
        <w:rPr>
          <w:sz w:val="26"/>
          <w:szCs w:val="26"/>
        </w:rPr>
      </w:pPr>
    </w:p>
    <w:tbl>
      <w:tblPr>
        <w:tblW w:w="144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8D5E0B" w:rsidRPr="000605B0" w:rsidTr="00472E05">
        <w:trPr>
          <w:trHeight w:val="5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Объем расходов (тыс. руб.), </w:t>
            </w:r>
            <w:r w:rsidR="00CC29E1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</w:p>
        </w:tc>
      </w:tr>
      <w:tr w:rsidR="008D5E0B" w:rsidRPr="000605B0" w:rsidTr="00472E05">
        <w:trPr>
          <w:trHeight w:val="5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Оценка расходов (в соответствии с программой)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сводная бюджетная роспись на 31 декабря отчетного года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AD" w:rsidRDefault="00EB2AAD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Кассовые</w:t>
            </w:r>
          </w:p>
          <w:p w:rsidR="008D5E0B" w:rsidRPr="000605B0" w:rsidRDefault="00EB2AAD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</w:t>
            </w:r>
          </w:p>
        </w:tc>
      </w:tr>
      <w:tr w:rsidR="008D5E0B" w:rsidRPr="000605B0" w:rsidTr="00FB09D1">
        <w:trPr>
          <w:trHeight w:val="57"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0B" w:rsidRPr="000605B0" w:rsidRDefault="008D5E0B" w:rsidP="00472E05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02E11" w:rsidRPr="000605B0" w:rsidTr="00535531">
        <w:trPr>
          <w:trHeight w:val="362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11" w:rsidRPr="002C0D3E" w:rsidRDefault="00D02E11" w:rsidP="002C0D3E">
            <w:pPr>
              <w:suppressAutoHyphens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2C0D3E">
              <w:rPr>
                <w:b/>
                <w:sz w:val="26"/>
                <w:szCs w:val="26"/>
              </w:rPr>
              <w:t xml:space="preserve">Муниципальная программа </w:t>
            </w:r>
            <w:r w:rsidRPr="002C0D3E">
              <w:rPr>
                <w:b/>
                <w:bCs/>
                <w:sz w:val="26"/>
                <w:szCs w:val="26"/>
              </w:rPr>
              <w:t>«Защита населения и территории Находкинского городского округа от чрезвычайных ситуаций на 2018-2020 годы»</w:t>
            </w:r>
          </w:p>
          <w:p w:rsidR="00D02E11" w:rsidRPr="002C0D3E" w:rsidRDefault="00D02E11" w:rsidP="00FB09D1">
            <w:pPr>
              <w:pStyle w:val="ConsPlusCell"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46 </w:t>
            </w:r>
            <w:r w:rsidR="00D02E11">
              <w:rPr>
                <w:rFonts w:ascii="Times New Roman" w:hAnsi="Times New Roman" w:cs="Times New Roman"/>
                <w:b/>
                <w:sz w:val="26"/>
                <w:szCs w:val="26"/>
              </w:rPr>
              <w:t>190,10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46 </w:t>
            </w:r>
            <w:r w:rsidR="00D02E11">
              <w:rPr>
                <w:rFonts w:ascii="Times New Roman" w:hAnsi="Times New Roman" w:cs="Times New Roman"/>
                <w:b/>
                <w:sz w:val="26"/>
                <w:szCs w:val="26"/>
              </w:rPr>
              <w:t>190,10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2C0D3E" w:rsidRDefault="00C366E8" w:rsidP="00C366E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44 925,07</w:t>
            </w:r>
          </w:p>
        </w:tc>
      </w:tr>
      <w:tr w:rsidR="00D02E11" w:rsidRPr="000605B0" w:rsidTr="0053553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11" w:rsidRPr="00E83B4A" w:rsidRDefault="00D02E11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E11" w:rsidRPr="000605B0" w:rsidTr="006029E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11" w:rsidRPr="00E83B4A" w:rsidRDefault="00D02E11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355F2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E11" w:rsidRPr="000605B0" w:rsidTr="006029E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11" w:rsidRPr="00E83B4A" w:rsidRDefault="00D02E11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E11" w:rsidRPr="000605B0" w:rsidTr="0053553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11" w:rsidRPr="00E83B4A" w:rsidRDefault="00D02E11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FB09D1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CC29E1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46 190,10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 </w:t>
            </w:r>
            <w:r w:rsidR="00D02E11">
              <w:rPr>
                <w:rFonts w:ascii="Times New Roman" w:hAnsi="Times New Roman" w:cs="Times New Roman"/>
                <w:sz w:val="26"/>
                <w:szCs w:val="26"/>
              </w:rPr>
              <w:t>190,10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44 925,07</w:t>
            </w:r>
          </w:p>
        </w:tc>
      </w:tr>
      <w:tr w:rsidR="00D02E11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E83B4A" w:rsidRDefault="00D02E11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FB09D1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11" w:rsidRPr="000605B0" w:rsidRDefault="00D02E11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23C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BE3562" w:rsidRDefault="007A023C" w:rsidP="004F43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BE3562">
              <w:rPr>
                <w:b/>
                <w:bCs/>
                <w:sz w:val="26"/>
                <w:szCs w:val="26"/>
              </w:rPr>
              <w:t xml:space="preserve">Муниципальная подпрограмма «Пожарная безопасность на территории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6 255,0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255,00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3C" w:rsidRPr="002C0D3E" w:rsidRDefault="007A023C" w:rsidP="007A023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6 147,63</w:t>
            </w:r>
          </w:p>
        </w:tc>
      </w:tr>
      <w:tr w:rsidR="000C4379" w:rsidRPr="000605B0" w:rsidTr="00CA0A90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379" w:rsidRDefault="000C4379" w:rsidP="004F439D">
            <w:r w:rsidRPr="00BE3562">
              <w:rPr>
                <w:b/>
                <w:bCs/>
                <w:sz w:val="26"/>
                <w:szCs w:val="26"/>
              </w:rPr>
              <w:lastRenderedPageBreak/>
              <w:t>Находкинского городского округа на 2018-2020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CA0A9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472E0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255,00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255,00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254,92</w:t>
            </w:r>
          </w:p>
        </w:tc>
      </w:tr>
      <w:tr w:rsidR="000C4379" w:rsidRPr="000605B0" w:rsidTr="00472E0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290FEA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в жилых муниципальных квартирах, где проживают инвалиды, дымовых пожарных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оповещателей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3063E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3063E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0C4379" w:rsidRPr="000605B0" w:rsidTr="003063E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C7" w:rsidRPr="000605B0" w:rsidTr="00290FEA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7" w:rsidRPr="00E83B4A" w:rsidRDefault="00916FC7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наглядной агитации (памятки, баннеры)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290FE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C7" w:rsidRPr="000605B0" w:rsidTr="00333A94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7" w:rsidRPr="00E83B4A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C7" w:rsidRPr="000605B0" w:rsidTr="00333A94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7" w:rsidRPr="00E83B4A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205,00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204,92</w:t>
            </w:r>
          </w:p>
        </w:tc>
      </w:tr>
      <w:tr w:rsidR="00916FC7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E83B4A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7" w:rsidRPr="000605B0" w:rsidRDefault="00916FC7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6E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56526E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6526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Создание, обустройство и поддержание в исправном состоянии </w:t>
            </w:r>
            <w:r w:rsidRPr="005652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противопожарного оборудования и систем предупреждения о пожаре в учреждениях культуры Находкинского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6E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6E" w:rsidRPr="00E83B4A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6E" w:rsidRPr="000605B0" w:rsidTr="0021394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6E" w:rsidRPr="00E83B4A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0703,0801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6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6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6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56526E" w:rsidRPr="000605B0" w:rsidTr="00213940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E83B4A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E" w:rsidRPr="000605B0" w:rsidRDefault="0056526E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332312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модернизации автоматической системы пожарной сигнализации в МБОУ Находкинского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332312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332312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0910124010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5 000,00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5 000,00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4 892,72</w:t>
            </w:r>
          </w:p>
        </w:tc>
      </w:tr>
      <w:tr w:rsidR="00C366E8" w:rsidRPr="000605B0" w:rsidTr="00332312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CC65A8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иные 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56526E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7A023C" w:rsidRDefault="007A023C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2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подпрограмма «Внедрение сегментов аппаратно-программного комплекса «Безопасный город» на муниципальном уровне на 2018-2020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0920124040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300,00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255,00</w:t>
            </w:r>
          </w:p>
        </w:tc>
      </w:tr>
      <w:tr w:rsidR="00C366E8" w:rsidRPr="000605B0" w:rsidTr="00C71056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795F38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795F38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0920124040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255,00</w:t>
            </w:r>
          </w:p>
        </w:tc>
      </w:tr>
      <w:tr w:rsidR="00C366E8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5201EA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на установку и подключение электрических сирен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0C4379" w:rsidRPr="000605B0" w:rsidTr="005201EA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(субсидии, </w:t>
            </w:r>
            <w:r w:rsidRPr="000605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379" w:rsidRPr="000605B0" w:rsidTr="005201EA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0920124040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255,00</w:t>
            </w:r>
          </w:p>
        </w:tc>
      </w:tr>
      <w:tr w:rsidR="000C4379" w:rsidRPr="000605B0" w:rsidTr="005201EA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E83B4A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9" w:rsidRPr="000605B0" w:rsidRDefault="000C4379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0990200000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635,10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635,10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522,43</w:t>
            </w:r>
          </w:p>
        </w:tc>
      </w:tr>
      <w:tr w:rsidR="00C366E8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FB09D1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7A023C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0990200000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31572D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FE3711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обеспечение деятельности (оказание услуг, выполнение работ) МКУ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0990270030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110,240,850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891,00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891,00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394,90</w:t>
            </w:r>
          </w:p>
        </w:tc>
      </w:tr>
      <w:tr w:rsidR="00C366E8" w:rsidRPr="000605B0" w:rsidTr="00FE371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FE371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  <w:p w:rsidR="00DB77F2" w:rsidRPr="000605B0" w:rsidRDefault="00DB77F2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471EB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0990270030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110,240,850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14 891,00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14 891,00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14 394,90</w:t>
            </w:r>
          </w:p>
        </w:tc>
      </w:tr>
      <w:tr w:rsidR="00C366E8" w:rsidRPr="000605B0" w:rsidTr="00471EB1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FF471B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Расходы на обеспечение деятельности (оказание услуг, выполнение работ) ЕДДС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0990270040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110,240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367,10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367,10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013,77</w:t>
            </w:r>
          </w:p>
        </w:tc>
      </w:tr>
      <w:tr w:rsidR="00C366E8" w:rsidRPr="000605B0" w:rsidTr="00FF471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FF471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FF471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0990270040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10 367,10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10 367,10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10 013,77</w:t>
            </w:r>
          </w:p>
        </w:tc>
      </w:tr>
      <w:tr w:rsidR="00C366E8" w:rsidRPr="000605B0" w:rsidTr="00FF471B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5E1375">
        <w:trPr>
          <w:trHeight w:val="57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обеспечение деятельности (оказание услуг, выполнение работ) ПСП АСФ «Служба спасения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  <w:p w:rsidR="00C366E8" w:rsidRPr="002C0D3E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0990270050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110,240,850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377,00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377,00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2C0D3E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C0D3E">
              <w:rPr>
                <w:rFonts w:ascii="Times New Roman" w:hAnsi="Times New Roman" w:cs="Times New Roman"/>
                <w:b/>
                <w:sz w:val="26"/>
                <w:szCs w:val="26"/>
              </w:rPr>
              <w:t>113,76</w:t>
            </w:r>
          </w:p>
        </w:tc>
      </w:tr>
      <w:tr w:rsidR="00C366E8" w:rsidRPr="000605B0" w:rsidTr="005E137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5E137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6E8" w:rsidRPr="000605B0" w:rsidTr="005E137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0990270050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110,240,850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14 377,00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14 377,00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02E1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14 113,76</w:t>
            </w:r>
          </w:p>
        </w:tc>
      </w:tr>
      <w:tr w:rsidR="00C366E8" w:rsidRPr="000605B0" w:rsidTr="005E1375">
        <w:trPr>
          <w:trHeight w:val="57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E83B4A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D26A6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0605B0">
              <w:rPr>
                <w:rFonts w:ascii="Times New Roman" w:hAnsi="Times New Roman" w:cs="Times New Roman"/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8" w:rsidRPr="000605B0" w:rsidRDefault="00C366E8" w:rsidP="000F1BB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3534" w:rsidRDefault="008D5E0B" w:rsidP="00472E05">
      <w:pPr>
        <w:suppressAutoHyphens/>
        <w:outlineLvl w:val="0"/>
        <w:rPr>
          <w:sz w:val="26"/>
          <w:szCs w:val="26"/>
        </w:rPr>
      </w:pPr>
      <w:r>
        <w:rPr>
          <w:sz w:val="26"/>
          <w:szCs w:val="26"/>
        </w:rPr>
        <w:t>*- В графах 8,9 и 10 указываются значения, округленные по математическим правилам с точностью до двух знаков после запятой.</w:t>
      </w:r>
    </w:p>
    <w:sectPr w:rsidR="00343534" w:rsidSect="007A6847">
      <w:headerReference w:type="default" r:id="rId7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4B" w:rsidRDefault="007C6F4B" w:rsidP="00FB09D1">
      <w:r>
        <w:separator/>
      </w:r>
    </w:p>
  </w:endnote>
  <w:endnote w:type="continuationSeparator" w:id="0">
    <w:p w:rsidR="007C6F4B" w:rsidRDefault="007C6F4B" w:rsidP="00F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4B" w:rsidRDefault="007C6F4B" w:rsidP="00FB09D1">
      <w:r>
        <w:separator/>
      </w:r>
    </w:p>
  </w:footnote>
  <w:footnote w:type="continuationSeparator" w:id="0">
    <w:p w:rsidR="007C6F4B" w:rsidRDefault="007C6F4B" w:rsidP="00FB0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898291"/>
      <w:docPartObj>
        <w:docPartGallery w:val="Page Numbers (Top of Page)"/>
        <w:docPartUnique/>
      </w:docPartObj>
    </w:sdtPr>
    <w:sdtEndPr/>
    <w:sdtContent>
      <w:p w:rsidR="00FB09D1" w:rsidRDefault="00FB0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79">
          <w:rPr>
            <w:noProof/>
          </w:rPr>
          <w:t>2</w:t>
        </w:r>
        <w:r>
          <w:fldChar w:fldCharType="end"/>
        </w:r>
      </w:p>
    </w:sdtContent>
  </w:sdt>
  <w:p w:rsidR="00FB09D1" w:rsidRDefault="00FB09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0B"/>
    <w:rsid w:val="000317E2"/>
    <w:rsid w:val="000C4379"/>
    <w:rsid w:val="001329AF"/>
    <w:rsid w:val="002C0D3E"/>
    <w:rsid w:val="00343534"/>
    <w:rsid w:val="00355F26"/>
    <w:rsid w:val="00472E05"/>
    <w:rsid w:val="004F14EA"/>
    <w:rsid w:val="0056526E"/>
    <w:rsid w:val="00594222"/>
    <w:rsid w:val="0059620E"/>
    <w:rsid w:val="007A023C"/>
    <w:rsid w:val="007A6847"/>
    <w:rsid w:val="007C6F4B"/>
    <w:rsid w:val="008808D1"/>
    <w:rsid w:val="00883531"/>
    <w:rsid w:val="008D0246"/>
    <w:rsid w:val="008D5E0B"/>
    <w:rsid w:val="00916FC7"/>
    <w:rsid w:val="0093052E"/>
    <w:rsid w:val="00981399"/>
    <w:rsid w:val="009A0FBD"/>
    <w:rsid w:val="00C366E8"/>
    <w:rsid w:val="00C45AEE"/>
    <w:rsid w:val="00CC29E1"/>
    <w:rsid w:val="00D02E11"/>
    <w:rsid w:val="00DB77F2"/>
    <w:rsid w:val="00DC62FA"/>
    <w:rsid w:val="00EB2AAD"/>
    <w:rsid w:val="00F42944"/>
    <w:rsid w:val="00F74ED0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D5E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E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09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09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09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D5E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E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09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09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09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Астраханцева</dc:creator>
  <cp:lastModifiedBy>Y704C</cp:lastModifiedBy>
  <cp:revision>16</cp:revision>
  <cp:lastPrinted>2019-03-12T05:40:00Z</cp:lastPrinted>
  <dcterms:created xsi:type="dcterms:W3CDTF">2018-09-17T02:25:00Z</dcterms:created>
  <dcterms:modified xsi:type="dcterms:W3CDTF">2019-03-26T05:25:00Z</dcterms:modified>
</cp:coreProperties>
</file>